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DEDD35E" w14:textId="77777777" w:rsidR="00007578" w:rsidRPr="00007578" w:rsidRDefault="00B736EB" w:rsidP="00007578">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007578" w:rsidRPr="00007578">
        <w:rPr>
          <w:rFonts w:ascii="Arial" w:eastAsia="Times New Roman" w:hAnsi="Arial" w:cs="Arial"/>
          <w:b/>
          <w:bCs/>
          <w:color w:val="363636"/>
          <w:sz w:val="24"/>
          <w:szCs w:val="24"/>
          <w:lang w:eastAsia="uk-UA"/>
        </w:rPr>
        <w:t>№131дп-26</w:t>
      </w:r>
    </w:p>
    <w:p w14:paraId="5A359D56" w14:textId="65A2D745" w:rsidR="00007578" w:rsidRPr="00007578" w:rsidRDefault="00007578" w:rsidP="0000757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07578">
        <w:rPr>
          <w:rFonts w:ascii="Arial" w:eastAsia="Times New Roman" w:hAnsi="Arial" w:cs="Arial"/>
          <w:b/>
          <w:bCs/>
          <w:color w:val="363636"/>
          <w:sz w:val="24"/>
          <w:szCs w:val="24"/>
          <w:lang w:eastAsia="uk-UA"/>
        </w:rPr>
        <w:t>11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07578">
        <w:rPr>
          <w:rFonts w:ascii="Arial" w:eastAsia="Times New Roman" w:hAnsi="Arial" w:cs="Arial"/>
          <w:b/>
          <w:bCs/>
          <w:color w:val="363636"/>
          <w:sz w:val="24"/>
          <w:szCs w:val="24"/>
          <w:lang w:eastAsia="uk-UA"/>
        </w:rPr>
        <w:t>Київ</w:t>
      </w:r>
    </w:p>
    <w:p w14:paraId="55E1CD33" w14:textId="77777777" w:rsidR="00007578" w:rsidRPr="00007578" w:rsidRDefault="00007578" w:rsidP="0000757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07578">
        <w:rPr>
          <w:rFonts w:ascii="Arial" w:eastAsia="Times New Roman" w:hAnsi="Arial" w:cs="Arial"/>
          <w:b/>
          <w:bCs/>
          <w:color w:val="363636"/>
          <w:sz w:val="24"/>
          <w:szCs w:val="24"/>
          <w:lang w:eastAsia="uk-UA"/>
        </w:rPr>
        <w:t>Про закриття дисциплінарного провадження стосовно прокурора Київської спеціалізованої прокуратури у сфері оборони Центрального регіону Ящука Олександра Володимировича</w:t>
      </w:r>
    </w:p>
    <w:p w14:paraId="5289F904" w14:textId="77777777" w:rsidR="00007578" w:rsidRPr="00007578" w:rsidRDefault="00007578" w:rsidP="00007578">
      <w:pPr>
        <w:spacing w:after="0" w:line="240" w:lineRule="auto"/>
        <w:rPr>
          <w:rFonts w:ascii="Times New Roman" w:eastAsia="Times New Roman" w:hAnsi="Times New Roman" w:cs="Times New Roman"/>
          <w:sz w:val="24"/>
          <w:szCs w:val="24"/>
          <w:lang w:eastAsia="uk-UA"/>
        </w:rPr>
      </w:pPr>
    </w:p>
    <w:p w14:paraId="1222DFFA" w14:textId="77777777" w:rsidR="00007578" w:rsidRPr="00007578" w:rsidRDefault="00007578" w:rsidP="00007578">
      <w:pPr>
        <w:shd w:val="clear" w:color="auto" w:fill="FCFCFC"/>
        <w:spacing w:after="0" w:line="240" w:lineRule="auto"/>
        <w:ind w:firstLine="851"/>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Київської спеціалізованої прокуратури у сфері оборони Центрального регіону Ящука Олександра Володимировича у дисциплінарному провадженні № 07/3/2-616дс-109дп-25,</w:t>
      </w:r>
    </w:p>
    <w:p w14:paraId="5EF7454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4F2964E5" w14:textId="77777777" w:rsidR="00007578" w:rsidRPr="00007578" w:rsidRDefault="00007578" w:rsidP="00007578">
      <w:pPr>
        <w:shd w:val="clear" w:color="auto" w:fill="FCFCFC"/>
        <w:spacing w:after="0" w:line="240" w:lineRule="auto"/>
        <w:ind w:firstLine="709"/>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УСТАНОВИЛА:</w:t>
      </w:r>
    </w:p>
    <w:p w14:paraId="0210969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516CBEF8"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1. Відомості про прокурора, стосовно якого здійснюється дисциплінарне провадження</w:t>
      </w:r>
    </w:p>
    <w:p w14:paraId="53E713D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62F06D6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Ящук Олександр Володимирович в органах прокуратури працює з липня 2015 року, а із 16 листопада 2021 року перебуває на посаді прокурора Київської спеціалізованої прокуратури у сфері оборони Центрального регіону.</w:t>
      </w:r>
    </w:p>
    <w:p w14:paraId="3CA2DE6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Присягу прокурора склав 14 липня 2015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ознайомився 14 липня 2015 року та 10 березня 2020 року.</w:t>
      </w:r>
    </w:p>
    <w:p w14:paraId="4F3A7C7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Характеризується позитивно. Дисциплінарних стягнень не має.</w:t>
      </w:r>
    </w:p>
    <w:p w14:paraId="11C5CEC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6C9A7132"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2. Відомості щодо етапів дисциплінарного провадження</w:t>
      </w:r>
    </w:p>
    <w:p w14:paraId="7BF5813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146C5848"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До Комісії 17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Ящуком О.В.</w:t>
      </w:r>
    </w:p>
    <w:p w14:paraId="1B83888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23 липня 2025 року вона прийняла рішення про відкриття дисциплінарного провадження № 07/3/2-616дс-109дп-25 та провела перевірку викладених у дисциплінарній скарзі обставин.</w:t>
      </w:r>
    </w:p>
    <w:p w14:paraId="2018F8F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lastRenderedPageBreak/>
        <w:t>Рішенням Комісії від 11 вересня 2025 року № 406дп-25 продовжено строк перевірки відомостей про наявність підстав для притягнення прокурора Ящука О.В. до дисциплінарної відповідальності у дисциплінарному провадженні № 07/3/2-616дс-109дп-25  до 17 жовтня 2025 року.</w:t>
      </w:r>
    </w:p>
    <w:p w14:paraId="7912BF8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За результатами перевірки член Комісії Мнишенко Є.С. 25 лютого 2026 року склала висновок про відсутність дисциплінарного проступку в діях прокурора Ящука О.В. і разом із матеріалами дисциплінарного провадження передала його на розгляд КДКП.</w:t>
      </w:r>
    </w:p>
    <w:p w14:paraId="5F4A0AD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Скаржника та прокурора своєчасно й належним чином повідомлено про час і місце проведення засідання Комісії 11 березня 2026 року.</w:t>
      </w:r>
    </w:p>
    <w:p w14:paraId="368F86F2"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засіданні КДКП узяв участь представник скаржника ОСОБА_1, який погодився із висновком члена Комісії та просив закрити дисциплінарне провадження.</w:t>
      </w:r>
    </w:p>
    <w:p w14:paraId="3B38B068"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засіданні взяв участь прокурор Ящук О.В., який із доводами, викладеними в дисциплінарній скарзі не погодився, натомість погодився із висновком члена Комісії та просив закрити дисциплінарне провадження.</w:t>
      </w:r>
    </w:p>
    <w:p w14:paraId="08D44BFE"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53740A51"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3. Зміст дисциплінарної скарги</w:t>
      </w:r>
    </w:p>
    <w:p w14:paraId="25BCA45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50FA3C95"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Скаржник зазначив, що службові особи Київської МСЕК  у березні 2021 року установили Ящуку О.В. ІІІ групу інвалідності.</w:t>
      </w:r>
    </w:p>
    <w:p w14:paraId="2AF2EDD5"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На думку скаржника, на момент звернення до МСЕК Ящук О.В. усвідомлював, що він не втратив працездатності, здатності до самостійного пересування, самообслуговування, спілкування, орієнтації та контролю за своєю поведінкою.</w:t>
      </w:r>
    </w:p>
    <w:p w14:paraId="449AC5B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За таких обставин скаржник вважає, що в діях прокурора  Ящука О.В.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09FE64F"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11531C99"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4.  Обставини, встановлені під час здійснення дисциплінарного провадження</w:t>
      </w:r>
    </w:p>
    <w:p w14:paraId="3C7CE06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1DB93442"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Заслухавши доповідача – члена Комісії Мнишенко Є.С., представника скаржника ОСОБА_1, пояснення прокурора Ящука О.В., вивчивши висновок і дослідивши матеріали дисциплінарного провадження, Комісія встановила таке.</w:t>
      </w:r>
    </w:p>
    <w:p w14:paraId="6516948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місцями її проживання та роботи, виявлено значну кількість готівкових коштів.</w:t>
      </w:r>
    </w:p>
    <w:p w14:paraId="2E4DD77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7B50B052"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18938CA"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6854991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w:t>
      </w:r>
      <w:r w:rsidRPr="00007578">
        <w:rPr>
          <w:rFonts w:ascii="Arial" w:eastAsia="Times New Roman" w:hAnsi="Arial" w:cs="Arial"/>
          <w:color w:val="363636"/>
          <w:sz w:val="24"/>
          <w:szCs w:val="24"/>
          <w:lang w:val="ru-RU" w:eastAsia="uk-UA"/>
        </w:rPr>
        <w:lastRenderedPageBreak/>
        <w:t>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081DCE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61053435"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FB0B35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58DDD605"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зв’язку з тим, що Ящук О.В. із 2021 року має інвалідність ІІІ групи виконувачем обов’язків керівника Генеральної інспекції Дзюбою І.І. 15 липня 2025 року до КДКП направлено дисциплінарну скаргу про можливе вчинення ним дисциплінарного проступку.</w:t>
      </w:r>
      <w:bookmarkStart w:id="0" w:name="_Hlk218509932"/>
      <w:bookmarkEnd w:id="0"/>
    </w:p>
    <w:p w14:paraId="5168527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Після відкриття дисциплінарного провадження стосовно прокурора Ящука О.В. членом Комісії Мнишенко Є.С. перед Генеральною інспекцією ініційовано проведення службового розслідування за фактами, викладеними у дисциплінарній скарзі. Відповідне службове розслідування не проведено, а скаржник запропонував обмежитись обставинами отримання інвалідності прокурором Ящуком О.В., які перевірялись під час службового розслідування, призначеного наказом керівника Спеціалізованої прокуратури у військовій та оборонній сфері Центрального регіону від 31.10.2022 №45.</w:t>
      </w:r>
    </w:p>
    <w:p w14:paraId="2A3142A1"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Під час службового розслідування встановлено, що службовими особами міжрайонної медико-соціальної експертної комісії 04 квітня 2021 року Ящуку О.В. видано довідку до акта огляду серії АВ № 0996778, згідно з якою йому установлено ІІІ групу інвалідності пов’язану із захистом Батьківщини, визначено дату чергового переогляду – 15 лютого 2022 року.</w:t>
      </w:r>
    </w:p>
    <w:p w14:paraId="3ED5DD5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Крім того, службовими особами міжрайонної медико-соціальної експертної комісії 07 червня 2022 року Ящуку О.В. видано довідку до акта огляду серії 12ААВ № 302088, згідно з якою йому продовжено ІІІ групу інвалідності пов’язану із захистом Батьківщини, визначено дату чергового переогляду – 15 лютого 2024 року.</w:t>
      </w:r>
    </w:p>
    <w:p w14:paraId="2D9893E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Згодом рішенням медико-соціальної експертної комісії № 1 міста Києва  від 28 березня 2024 року Ящуку О.В. повторно установлено ІІІ групу інвалідності пов’язану із захистом Батьківщини. Видано довідку від 28 березня 2024 року, визначено дату чергового переогляду – 11 лютого 2026 року.</w:t>
      </w:r>
    </w:p>
    <w:p w14:paraId="516E6A65"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Згідно з листами Офісу Генерального прокурора від 28 жовтня 2025 року № 31/2/1-34080-24 та 17 листопада 2025 року державною установою «Український державний науково-дослідний інститут медико-соціальних проблем інвалідності Міністерства охорони здоров’я України» стосовно Ящука О.В. 07 липня 2025 року прийнято рішення про скасування раніше встановленої III групи інвалідності та статусу особи з інвалідністю з 11.03.2024.</w:t>
      </w:r>
    </w:p>
    <w:p w14:paraId="13F472F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відомостей з Єдиного державного реєстру декларацій осіб, уповноважених на виконання функцій держави або місцевого самоврядування за період 2022-2024 років Ящук О.В. отримав дохід у вигляді пенсії на загальну суму  756 701 грн (у 2022 році – 221001 грн, у 2023 році – 253160 грн, у 2024 році – 282540 грн).</w:t>
      </w:r>
    </w:p>
    <w:p w14:paraId="23EC4CF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Згідно матеріалів дисциплінарного провадження, у грудні 2021 року Ящук О.В. звернтався до Прокурора Спеціалізованої прокуратури у військовій та оборонній сфері Центрального регіону із заявою про виплату йому одноразової грошової допомоги у зв’язку з встановленням інвалідності.</w:t>
      </w:r>
    </w:p>
    <w:p w14:paraId="3B529A7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lastRenderedPageBreak/>
        <w:t>21.07.2022 до Спеціалізованої прокуратури у військовій та оборонній сфері Центрального регіону надійшло звернення щодо видачі довідки про доходи для призначення пенсії. Відповідну довідку надано заявнику, копія додана до матеріалів дисциплінарного провадження.</w:t>
      </w:r>
    </w:p>
    <w:p w14:paraId="6AFDB50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листа № 07-737вих-25 від 15.10.2025, 08.12.2021 до Спеціалізованої прокуратури у військовій та оборонній сфері Центрального регіону надійшла заява Ящука О.В. щодо призначення одноразової грошової допомоги в порядку, визначеному постановою Кабінету Міністрів України від 25.12.2013 № 975.</w:t>
      </w:r>
    </w:p>
    <w:p w14:paraId="2216C4E8"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05.01.2022  Спеціалізована прокуратура у військовій та оборонній сфері Центрального регіону звернулася листом № 21-2вих-22 до Голови комісії Офісу Генерального прокурора з розгляду питань, пов’язаних із призначенням і виплатою одноразової грошової допомоги, щодо вирішення питання про призначення та виплату одноразової грошової допомоги прокурору Ящуку О.В.</w:t>
      </w:r>
    </w:p>
    <w:p w14:paraId="5E8CB96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 листопада 2024 року по теперішній час Спеціалізованою прокуратурою у сфері оборони Центрального регіону на підставі листа начальника відповідного відділу здійснюється нарахування та сплата єдиного внеску на загальнообов’язкове державне соціальне страхування у розмірі 8,41 відсотка.</w:t>
      </w:r>
    </w:p>
    <w:p w14:paraId="57B12B9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листа № 07-737вих-25 від 15.10.2025 Спеціалізованої прокуратури у сфері оборони Центрального регіону, згідно з інформацією відділу кадрової роботи та державної служби Ящук О.В. не звертався щодо необхідності додаткового облаштування робочого місця, корегування робочого графіку та заходів з трудової реабілітації. </w:t>
      </w:r>
    </w:p>
    <w:p w14:paraId="42E2EA4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зазначеному листі відсутня інформація щодо надання прокурором індивідуальної програми реабілітації особи з інвалідністю, а також щодо використання ним інших передбачених законодавством соціальних гарантій.</w:t>
      </w:r>
    </w:p>
    <w:p w14:paraId="16432B4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Водночас у матеріалах дисциплінарного провадження наявний лист Ящука О.В., адресований відділу кадрової роботи та державної служби Спеціалізованої прокуратури у сфері оборони Центрального регіону, у якому повідомлено про неможливість надання індивідуальної програми реабілітації у зв’язку з частковою втратою відповідних документів.</w:t>
      </w:r>
    </w:p>
    <w:p w14:paraId="29E0B33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отриманої інформації під час перевірки в межах дисциплінарного провадження, Ящук О.В не був повідомлений про необхідність особистої явки до ДУ «Український державний науково-дослідний інститут медико-соціальних проблем інвалідності МОЗ України». Відповідно до інформації Київської спеціалізованої прокуратури у сфері оборони Центрального регіону відсутні відомості про листи прокурору Ящуку О.В. 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2C49009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Рішенням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07.07.2025 Ящуку О.В. скасовано інвалідність з 11.03.2024.</w:t>
      </w:r>
    </w:p>
    <w:p w14:paraId="07A80A4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4A0125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w:t>
      </w:r>
      <w:r w:rsidRPr="00007578">
        <w:rPr>
          <w:rFonts w:ascii="Arial" w:eastAsia="Times New Roman" w:hAnsi="Arial" w:cs="Arial"/>
          <w:color w:val="363636"/>
          <w:sz w:val="24"/>
          <w:szCs w:val="24"/>
          <w:lang w:val="ru-RU" w:eastAsia="uk-UA"/>
        </w:rPr>
        <w:lastRenderedPageBreak/>
        <w:t>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BEBD8A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41E2C0E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Прокурор Ящук О.В. у межах кримінального провадження №(конфіденційна інформація) від 21 жовтня 2024 року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33102A8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0E3C3C23"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37DBBBF2"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4.1 Короткий зміст висновку службового розслідування</w:t>
      </w:r>
    </w:p>
    <w:p w14:paraId="03C5F35B"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5C15A5A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Після відкриття дисциплінарного провадження стосовно прокурора Ящука О.В. членом Комісії Мнишенко Є.С. перед Офісом Генерального прокурора було ініційовано проведення службового розслідування за фактами, викладеними у дисциплінарній скарзі.</w:t>
      </w:r>
      <w:bookmarkStart w:id="1" w:name="_Hlk209451800"/>
      <w:bookmarkEnd w:id="1"/>
    </w:p>
    <w:p w14:paraId="457FD479"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Водночас за зазначеним вище запитом службове розслідування у встановленому порядку не проводилося. Незважаючи на це, на адресу Комісії було направлено висновок службового розслідування від 26.12.2022</w:t>
      </w:r>
    </w:p>
    <w:p w14:paraId="54070EA2"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наказу керівника Спеціалізованої прокуратури у військовій та оборонній сфері Центрального регіону від 31.10.2022 №45 проведено службове розслідування за фактом можливого використання прокурором Київської спеціалізованої прокуратури у сфері оборони Центрального регіону Ящуком О.В.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DC92D2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Під час службового розслідування інформація про отримання Ящуком О.В. статусу особи з інвалідністю підтвердилася.</w:t>
      </w:r>
    </w:p>
    <w:p w14:paraId="19D6E666"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6451A2BB"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5. Пояснення прокурора</w:t>
      </w:r>
    </w:p>
    <w:p w14:paraId="2ADCCB4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7370545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Ящук О.В. зазначив, що у березні 2020 року він був призначений на посаду прокурора військової прокуратури Київського гарнізону Центрального регіону України після переведення з військової прокуратури Маріупольського гарнізону Сил АТО.</w:t>
      </w:r>
    </w:p>
    <w:p w14:paraId="376061C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серпні 2020 року його фізичний стан вкотре призвів до госпіталізації до (конфіденційна інформація), окрім загальних досліджень, направлених для подальшої корекції (конфіденційна інформація).</w:t>
      </w:r>
    </w:p>
    <w:p w14:paraId="0792DBF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Надалі з середини серпня до листопада 2020 року він постійно перебував на стаціонарному або на амбулаторному лікуванні, за результатами чого йому було установлено діагноз: (конфіденційна інформація), що відповідно до керівних документів відповідає третій групі інвалідності.</w:t>
      </w:r>
    </w:p>
    <w:p w14:paraId="280E5F9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квітні 2021 року медико-соціальною експертною комісією (далі - МСЕК) йому установлено ІІІ групу інвалідності строком на один рік, переогляд мав бути до 01.03.2022.</w:t>
      </w:r>
    </w:p>
    <w:p w14:paraId="4A74EB4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06.06.2022 його запросили на плановий переогляд МСЕК, оскільки минув рік з моменту первинного встановлення групи інвалідності, а 07.06.2022 йому продовжили групу інвалідності на 2 роки.</w:t>
      </w:r>
    </w:p>
    <w:p w14:paraId="027400E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Надалі, Офіс Генерального прокурора ініціював проведення щодо нього службового розслідування з метою встановлення причинно-наслідкових зв'язків та </w:t>
      </w:r>
      <w:r w:rsidRPr="00007578">
        <w:rPr>
          <w:rFonts w:ascii="Arial" w:eastAsia="Times New Roman" w:hAnsi="Arial" w:cs="Arial"/>
          <w:color w:val="363636"/>
          <w:sz w:val="24"/>
          <w:szCs w:val="24"/>
          <w:lang w:val="ru-RU" w:eastAsia="uk-UA"/>
        </w:rPr>
        <w:lastRenderedPageBreak/>
        <w:t>обставин отримання групи інвалідності. Зазначене службове розслідування тривало 2 місяці та серед іншого включало проведення психофізіологічного дослідження з використанням поліграфа.</w:t>
      </w:r>
    </w:p>
    <w:p w14:paraId="37546C0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За результатами проведеного службового розслідування порушень в діях Ящука О.В. встановлено не було.</w:t>
      </w:r>
    </w:p>
    <w:p w14:paraId="3CC0F98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квітні 2024 року Ящук О.В пройшов черговий переогляд МСЕК, групу інвалідності продовжено до 01.03.2026 з наступним переоглядом 11.02.2026.</w:t>
      </w:r>
    </w:p>
    <w:p w14:paraId="523258C2"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Після 2022 року викликів від Центральної МСЕК МОЗ чи інших установ для проведення обстеження з метою проведення аналізу документів медико-експертної справи та підтвердження законних підстав експертного рішення МСЕК не отримував.</w:t>
      </w:r>
    </w:p>
    <w:p w14:paraId="7083EFB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108FB571" w14:textId="77777777" w:rsidR="00007578" w:rsidRPr="00007578" w:rsidRDefault="00007578" w:rsidP="00007578">
      <w:pPr>
        <w:shd w:val="clear" w:color="auto" w:fill="FCFCFC"/>
        <w:spacing w:after="0" w:line="240" w:lineRule="auto"/>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6. Джерела права, що підлягають застосуванню, та юридична оцінка встановлених обставин</w:t>
      </w:r>
    </w:p>
    <w:p w14:paraId="74307D0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033857C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38AFFD9"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685E9E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A6BD52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15DD31E1"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1CF503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69443E4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за результатами моніторингу оцінювання, здійснення якого забезпечується ЦОФСО.</w:t>
      </w:r>
    </w:p>
    <w:p w14:paraId="7A15A811"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2BDD8D9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w:t>
      </w:r>
      <w:r w:rsidRPr="00007578">
        <w:rPr>
          <w:rFonts w:ascii="Arial" w:eastAsia="Times New Roman" w:hAnsi="Arial" w:cs="Arial"/>
          <w:color w:val="363636"/>
          <w:sz w:val="24"/>
          <w:szCs w:val="24"/>
          <w:lang w:val="ru-RU" w:eastAsia="uk-UA"/>
        </w:rPr>
        <w:lastRenderedPageBreak/>
        <w:t>лікувального комплексу Вінницького національного медичного університету імені М.І. Пирогова.</w:t>
      </w:r>
    </w:p>
    <w:p w14:paraId="6D8C8AA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3B105F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93F6731"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На момент встановлення Ящуку О.В. у 2021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066AA0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D969A4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5A867D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Правові засади організації діяльності прокуратури України, загальні права й обов’язки прокурора визначено в Законі № 1697-VII.</w:t>
      </w:r>
    </w:p>
    <w:p w14:paraId="48A352E1"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CAF640B"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F9DDFD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56A075B9"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w:t>
      </w:r>
      <w:r w:rsidRPr="00007578">
        <w:rPr>
          <w:rFonts w:ascii="Arial" w:eastAsia="Times New Roman" w:hAnsi="Arial" w:cs="Arial"/>
          <w:color w:val="363636"/>
          <w:sz w:val="24"/>
          <w:szCs w:val="24"/>
          <w:lang w:val="ru-RU" w:eastAsia="uk-UA"/>
        </w:rPr>
        <w:lastRenderedPageBreak/>
        <w:t>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4D10C6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2D5AF39"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AAFF57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B680B2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180B0D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10DABB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4820D88"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людей, що дає змогу бачити в іншому подібного собі.</w:t>
      </w:r>
    </w:p>
    <w:p w14:paraId="1C4E0A2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8E740CB"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AD9D69"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7CB41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381696C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5A211E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5958FB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5B6BC7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E69E7E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5FF2FA69"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77D786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w:t>
      </w:r>
      <w:r w:rsidRPr="00007578">
        <w:rPr>
          <w:rFonts w:ascii="Arial" w:eastAsia="Times New Roman" w:hAnsi="Arial" w:cs="Arial"/>
          <w:color w:val="363636"/>
          <w:sz w:val="24"/>
          <w:szCs w:val="24"/>
          <w:lang w:val="ru-RU" w:eastAsia="uk-UA"/>
        </w:rPr>
        <w:lastRenderedPageBreak/>
        <w:t>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738083E5"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450D3CA"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4BD9BFE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Оцінивши діяльність прокурора Ящука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BA4D53D"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Дисциплінарне провадження стосовно прокурора Ящука О.В.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D9585C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C3B51C1"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3ABC472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403A978"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Ящук О.В.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B8940C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Дотримуючись принципів, визначених у Кодексі, Ящук О.В.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w:t>
      </w:r>
      <w:r w:rsidRPr="00007578">
        <w:rPr>
          <w:rFonts w:ascii="Arial" w:eastAsia="Times New Roman" w:hAnsi="Arial" w:cs="Arial"/>
          <w:color w:val="363636"/>
          <w:sz w:val="24"/>
          <w:szCs w:val="24"/>
          <w:lang w:val="ru-RU" w:eastAsia="uk-UA"/>
        </w:rPr>
        <w:lastRenderedPageBreak/>
        <w:t>честі та гідності прокурорської професії та формують негативне суспільне уявлення про прокурорів.</w:t>
      </w:r>
    </w:p>
    <w:p w14:paraId="5B87DB01"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Водночас матеріали отримані під час перевірки у цьому дисциплінарному провадженні свідчать про те, що прокурором Ящуком О.В. не порушено вимог, які ставляться до посади прокурора.</w:t>
      </w:r>
    </w:p>
    <w:p w14:paraId="05E989D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B5898DF"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Під час службового розслідування встановлено, що службовими особами міжрайонної медико-соціальної експертної комісії 04 квітня 2021 року Ящуку О.В. видано довідку до акта огляду серії АВ № 0996778, згідно з якою йому установлено ІІІ групу інвалідності пов’язану із захистом Батьківщини, визначено дату чергового переогляду – 15 лютого 2022 року.</w:t>
      </w:r>
    </w:p>
    <w:p w14:paraId="40ED989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Крім того, службовими особами міжрайонної медико-соціальної експертної комісії 07 червня 2022 року Ящуку О.В. видано довідку до акта огляду серії 12ААВ № 302088, згідно з якою йому продовжено ІІІ групу інвалідності пов’язану із захистом Батьківщини, визначено дату чергового переогляду – 15 лютого 2024 року.</w:t>
      </w:r>
    </w:p>
    <w:p w14:paraId="7603191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Згодом рішенням медико-соціальної експертної комісії № 1 міста Києва  від 28 березня 2024 року Ящуку О.В. повторно установлено ІІІ групу інвалідності пов’язану із захистом Батьківщини. Видано довідку від 28 березня 2024 року, визначено дату чергового переогляду – 11 лютого 2026 року.</w:t>
      </w:r>
    </w:p>
    <w:p w14:paraId="6FE6717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Зазначені обставини вказують на те, що прокурор Ящук О.В. протягом тривалого часу мав інвалідність ІІІ групи, яка повторно продовжувалася та підтверджувалася.</w:t>
      </w:r>
    </w:p>
    <w:p w14:paraId="769B50C5"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Рішенням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07.07.2025 Ящуку О.В. скасовано інвалідність з 11.03.2024.</w:t>
      </w:r>
      <w:bookmarkStart w:id="2" w:name="_Hlk224138728"/>
      <w:bookmarkEnd w:id="2"/>
    </w:p>
    <w:p w14:paraId="3F76897B"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При цьому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1850D8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Ящук О.В. на обстеження у ДУ «Український державний науково-дослідний інститут медико-соціальних проблем інвалідності МОЗ України» не викликався.</w:t>
      </w:r>
    </w:p>
    <w:p w14:paraId="28649F5A"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Комісією враховано, що відповідно до отриманої інформації під час перевірки в межах дисциплінарного провадження, Ящук О.В. у жодний спосіб не був повідомлений про необхідність особистої явки до ДУ «Український державний науково-дослідний інститут медико-соціальних проблем інвалідності МОЗ України». Відповідно до інформації Київської спеціалізованої прокуратури у сфері оборони Центрального регіону відсутні відомості про листи прокурору Ящуку О.В. 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37421916"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Дисциплінарне провадження здійснюється в межах обставин та доводів, викладених скаржником у дисциплінарній скарзі, та спрямоване на перевірку наведених у ній фактів і надання їм належної правової оцінки. У відповідності до пункту 111 Положення про роботу відповідного органу що здійснює дисциплінарне провадження та частини 5 статті 74 Закону України «Про прокуратуру» дисциплінарне провадження відбувається на засадах змагальності. Таким чином сторони вільні в поданні інформації на підтвердження чи спростування доводів, зазначених у </w:t>
      </w:r>
      <w:r w:rsidRPr="00007578">
        <w:rPr>
          <w:rFonts w:ascii="Arial" w:eastAsia="Times New Roman" w:hAnsi="Arial" w:cs="Arial"/>
          <w:color w:val="363636"/>
          <w:sz w:val="24"/>
          <w:szCs w:val="24"/>
          <w:lang w:val="ru-RU" w:eastAsia="uk-UA"/>
        </w:rPr>
        <w:lastRenderedPageBreak/>
        <w:t>дисциплінарній скарзі. На запит члена Комісії, що проводила перевірку у дисциплінарному провадженні службове розслідування з дослідження обставин вчинення дисциплінарного проступку, зазначеного у дисциплінарній скарзі не проводилось. Натомість скаржником запропоновано обмежитись результатами раніше проведеного службового розслідування.</w:t>
      </w:r>
    </w:p>
    <w:p w14:paraId="7DC92F3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Разом із тим службове розслідування, за результатами якого складено висновок від 26 грудня 2022 року, проводилося з іншого предмета та з метою з’ясування обставин, які не є тотожними фактам, зазначеним скаржником у дисциплінарній скарзі. Вказане службове розслідування не охоплювало перевірку тих конкретних обставин, що стали підставою для відкриття дисциплінарного провадження, та не містить висновків щодо доводів скаржника.</w:t>
      </w:r>
    </w:p>
    <w:p w14:paraId="2A254319"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w:t>
      </w:r>
    </w:p>
    <w:p w14:paraId="728BE222"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Комісія бере також до уваги, що дисциплінарному проступку, як і будь</w:t>
      </w:r>
      <w:r w:rsidRPr="00007578">
        <w:rPr>
          <w:rFonts w:ascii="Arial" w:eastAsia="Times New Roman" w:hAnsi="Arial" w:cs="Arial"/>
          <w:color w:val="363636"/>
          <w:sz w:val="24"/>
          <w:szCs w:val="24"/>
          <w:lang w:val="ru-RU"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7B6F1A33"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Недоведеність хоча б одного з цих елементів виключає наявність дисциплінарного проступку.</w:t>
      </w:r>
    </w:p>
    <w:p w14:paraId="704D0D7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570965B7"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З огляду на вищезазначене Комісія дійшла висновку про необхідність закриття дисциплінарного провадження стосовно прокурора Київської спеціалізованої прокуратури у сфері оборони Центрального регіону Ящука О.В. у зв’язку з відсутністю в його діях складу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E900A3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16E435E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BF382B4"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7EA134C"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49F337A1" w14:textId="77777777" w:rsidR="00007578" w:rsidRPr="00007578" w:rsidRDefault="00007578" w:rsidP="00007578">
      <w:pPr>
        <w:shd w:val="clear" w:color="auto" w:fill="FCFCFC"/>
        <w:spacing w:after="0" w:line="240" w:lineRule="auto"/>
        <w:ind w:firstLine="709"/>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ВИРІШИЛА:</w:t>
      </w:r>
    </w:p>
    <w:p w14:paraId="12AA0058"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Дисциплінарне провадження № 07/3/2-616дс-109дп-25 стосовно прокурора Київської спеціалізованої прокуратури у сфері оборони Центрального регіону Ящука Олександра Володимировича закрити.</w:t>
      </w:r>
    </w:p>
    <w:p w14:paraId="1EDBF62E"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Копії рішення надіслати скаржнику, керівнику Київської спеціалізованої прокуратури у сфері оборони Центрального регіону та прокурору Ящуку О.В.</w:t>
      </w:r>
    </w:p>
    <w:p w14:paraId="777FFDC0" w14:textId="77777777" w:rsidR="00007578" w:rsidRPr="00007578" w:rsidRDefault="00007578" w:rsidP="00007578">
      <w:pPr>
        <w:shd w:val="clear" w:color="auto" w:fill="FCFCFC"/>
        <w:spacing w:after="0" w:line="240" w:lineRule="auto"/>
        <w:ind w:firstLine="709"/>
        <w:jc w:val="both"/>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xml:space="preserve">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w:t>
      </w:r>
      <w:r w:rsidRPr="00007578">
        <w:rPr>
          <w:rFonts w:ascii="Arial" w:eastAsia="Times New Roman" w:hAnsi="Arial" w:cs="Arial"/>
          <w:color w:val="363636"/>
          <w:sz w:val="24"/>
          <w:szCs w:val="24"/>
          <w:lang w:val="ru-RU" w:eastAsia="uk-UA"/>
        </w:rPr>
        <w:lastRenderedPageBreak/>
        <w:t>поширюється на місто Київ, або до Вищої ради правосуддя протягом одного місяця з дня вручення йому чи отримання ним поштою копії рішення.</w:t>
      </w:r>
    </w:p>
    <w:p w14:paraId="0436B40D" w14:textId="77777777" w:rsidR="00007578" w:rsidRPr="00007578" w:rsidRDefault="00007578" w:rsidP="0000757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07578" w:rsidRPr="00007578" w14:paraId="0BA8825A" w14:textId="77777777" w:rsidTr="00007578">
        <w:tc>
          <w:tcPr>
            <w:tcW w:w="3298" w:type="dxa"/>
            <w:shd w:val="clear" w:color="auto" w:fill="FCFCFC"/>
            <w:tcMar>
              <w:top w:w="0" w:type="dxa"/>
              <w:left w:w="108" w:type="dxa"/>
              <w:bottom w:w="0" w:type="dxa"/>
              <w:right w:w="108" w:type="dxa"/>
            </w:tcMar>
            <w:hideMark/>
          </w:tcPr>
          <w:p w14:paraId="41A60F98" w14:textId="77777777" w:rsidR="00007578" w:rsidRPr="00007578" w:rsidRDefault="00007578" w:rsidP="00007578">
            <w:pPr>
              <w:spacing w:after="0" w:line="240" w:lineRule="auto"/>
              <w:ind w:left="-105"/>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1AB10EE4" w14:textId="77777777" w:rsidR="00007578" w:rsidRPr="00007578" w:rsidRDefault="00007578" w:rsidP="00007578">
            <w:pPr>
              <w:spacing w:after="0" w:line="240" w:lineRule="auto"/>
              <w:ind w:left="-105"/>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1594FE0C" w14:textId="77777777" w:rsidR="00007578" w:rsidRPr="00007578" w:rsidRDefault="00007578" w:rsidP="00007578">
            <w:pPr>
              <w:spacing w:after="0" w:line="240" w:lineRule="auto"/>
              <w:ind w:right="-108"/>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0FE2D533"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0C19B9E8"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Максим РАДЗІВОН</w:t>
            </w:r>
          </w:p>
          <w:p w14:paraId="51FDAB7C"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r>
      <w:tr w:rsidR="00007578" w:rsidRPr="00007578" w14:paraId="15AA7AF1" w14:textId="77777777" w:rsidTr="00007578">
        <w:tc>
          <w:tcPr>
            <w:tcW w:w="3298" w:type="dxa"/>
            <w:shd w:val="clear" w:color="auto" w:fill="FCFCFC"/>
            <w:tcMar>
              <w:top w:w="0" w:type="dxa"/>
              <w:left w:w="108" w:type="dxa"/>
              <w:bottom w:w="0" w:type="dxa"/>
              <w:right w:w="108" w:type="dxa"/>
            </w:tcMar>
            <w:hideMark/>
          </w:tcPr>
          <w:p w14:paraId="5A9D630D" w14:textId="77777777" w:rsidR="00007578" w:rsidRPr="00007578" w:rsidRDefault="00007578" w:rsidP="00007578">
            <w:pPr>
              <w:spacing w:after="0" w:line="240" w:lineRule="auto"/>
              <w:ind w:hanging="113"/>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62EDD7F1" w14:textId="77777777" w:rsidR="00007578" w:rsidRPr="00007578" w:rsidRDefault="00007578" w:rsidP="00007578">
            <w:pPr>
              <w:spacing w:after="0" w:line="240" w:lineRule="auto"/>
              <w:ind w:hanging="113"/>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598219CE" w14:textId="77777777" w:rsidR="00007578" w:rsidRPr="00007578" w:rsidRDefault="00007578" w:rsidP="00007578">
            <w:pPr>
              <w:spacing w:after="0" w:line="240" w:lineRule="auto"/>
              <w:ind w:right="-108"/>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F24EB32"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765FC490"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Світлана БОБРОВНИК</w:t>
            </w:r>
          </w:p>
          <w:p w14:paraId="5304BBA0"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779ED7F1"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23CF2B31"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Олег БУЛУЛУКОВ</w:t>
            </w:r>
          </w:p>
          <w:p w14:paraId="5DB8CD57"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r>
      <w:tr w:rsidR="00007578" w:rsidRPr="00007578" w14:paraId="795A245F" w14:textId="77777777" w:rsidTr="00007578">
        <w:tc>
          <w:tcPr>
            <w:tcW w:w="3298" w:type="dxa"/>
            <w:shd w:val="clear" w:color="auto" w:fill="FCFCFC"/>
            <w:tcMar>
              <w:top w:w="0" w:type="dxa"/>
              <w:left w:w="108" w:type="dxa"/>
              <w:bottom w:w="0" w:type="dxa"/>
              <w:right w:w="108" w:type="dxa"/>
            </w:tcMar>
            <w:hideMark/>
          </w:tcPr>
          <w:p w14:paraId="483B3E73"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3D7A5E2" w14:textId="77777777" w:rsidR="00007578" w:rsidRPr="00007578" w:rsidRDefault="00007578" w:rsidP="00007578">
            <w:pPr>
              <w:spacing w:after="0" w:line="240" w:lineRule="auto"/>
              <w:ind w:right="-108"/>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3039C5B"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5C920CF3"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Ніна ГАРБУЗА</w:t>
            </w:r>
          </w:p>
          <w:p w14:paraId="6A07A176"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41CA2E3E"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045CDC77"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Катерина КОВАЛЬ</w:t>
            </w:r>
          </w:p>
          <w:p w14:paraId="79826FD5"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1C093DD6"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2995ED2C"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Дмитро КУРИЛЕНКО</w:t>
            </w:r>
          </w:p>
          <w:p w14:paraId="77B86DD3"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r>
      <w:tr w:rsidR="00007578" w:rsidRPr="00007578" w14:paraId="29BF5EC0" w14:textId="77777777" w:rsidTr="00007578">
        <w:trPr>
          <w:trHeight w:val="70"/>
        </w:trPr>
        <w:tc>
          <w:tcPr>
            <w:tcW w:w="3298" w:type="dxa"/>
            <w:shd w:val="clear" w:color="auto" w:fill="FCFCFC"/>
            <w:tcMar>
              <w:top w:w="0" w:type="dxa"/>
              <w:left w:w="108" w:type="dxa"/>
              <w:bottom w:w="0" w:type="dxa"/>
              <w:right w:w="108" w:type="dxa"/>
            </w:tcMar>
            <w:hideMark/>
          </w:tcPr>
          <w:p w14:paraId="12323FEF"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CCB6B33" w14:textId="77777777" w:rsidR="00007578" w:rsidRPr="00007578" w:rsidRDefault="00007578" w:rsidP="00007578">
            <w:pPr>
              <w:spacing w:after="0" w:line="240" w:lineRule="auto"/>
              <w:ind w:right="-108"/>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2DC3FEC"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268D03A6"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Віталій МАВРОДІ</w:t>
            </w:r>
          </w:p>
          <w:p w14:paraId="0AD1B2A7"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r>
      <w:tr w:rsidR="00007578" w:rsidRPr="00007578" w14:paraId="0AB97493" w14:textId="77777777" w:rsidTr="00007578">
        <w:tc>
          <w:tcPr>
            <w:tcW w:w="3298" w:type="dxa"/>
            <w:shd w:val="clear" w:color="auto" w:fill="FCFCFC"/>
            <w:tcMar>
              <w:top w:w="0" w:type="dxa"/>
              <w:left w:w="108" w:type="dxa"/>
              <w:bottom w:w="0" w:type="dxa"/>
              <w:right w:w="108" w:type="dxa"/>
            </w:tcMar>
            <w:hideMark/>
          </w:tcPr>
          <w:p w14:paraId="2DA2BA6D" w14:textId="77777777" w:rsidR="00007578" w:rsidRPr="00007578" w:rsidRDefault="00007578" w:rsidP="00007578">
            <w:pPr>
              <w:spacing w:after="0" w:line="240" w:lineRule="auto"/>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56D6B6CC" w14:textId="77777777" w:rsidR="00007578" w:rsidRPr="00007578" w:rsidRDefault="00007578" w:rsidP="00007578">
            <w:pPr>
              <w:spacing w:after="0" w:line="240" w:lineRule="auto"/>
              <w:ind w:right="-108"/>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062F89BA" w14:textId="77777777" w:rsidR="00007578" w:rsidRPr="00007578" w:rsidRDefault="00007578" w:rsidP="00007578">
            <w:pPr>
              <w:spacing w:after="0" w:line="240" w:lineRule="auto"/>
              <w:ind w:right="-108"/>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68C36156" w14:textId="77777777" w:rsidR="00007578" w:rsidRPr="00007578" w:rsidRDefault="00007578" w:rsidP="00007578">
            <w:pPr>
              <w:spacing w:after="0" w:line="240" w:lineRule="auto"/>
              <w:ind w:right="-108"/>
              <w:jc w:val="center"/>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A7A05FF"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2644D4BD"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Євгенія МНИШЕНКО</w:t>
            </w:r>
          </w:p>
          <w:p w14:paraId="39A22CFA"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1DA45641"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 </w:t>
            </w:r>
          </w:p>
          <w:p w14:paraId="448DB083" w14:textId="77777777" w:rsidR="00007578" w:rsidRPr="00007578" w:rsidRDefault="00007578" w:rsidP="00007578">
            <w:pPr>
              <w:spacing w:after="0" w:line="240" w:lineRule="auto"/>
              <w:ind w:left="-108" w:firstLine="108"/>
              <w:rPr>
                <w:rFonts w:ascii="Arial" w:eastAsia="Times New Roman" w:hAnsi="Arial" w:cs="Arial"/>
                <w:color w:val="363636"/>
                <w:sz w:val="24"/>
                <w:szCs w:val="24"/>
                <w:lang w:eastAsia="uk-UA"/>
              </w:rPr>
            </w:pPr>
            <w:r w:rsidRPr="00007578">
              <w:rPr>
                <w:rFonts w:ascii="Arial" w:eastAsia="Times New Roman" w:hAnsi="Arial" w:cs="Arial"/>
                <w:color w:val="363636"/>
                <w:sz w:val="24"/>
                <w:szCs w:val="24"/>
                <w:lang w:val="ru-RU" w:eastAsia="uk-UA"/>
              </w:rPr>
              <w:t>Тетяна СТЕПАНОВА</w:t>
            </w:r>
          </w:p>
        </w:tc>
      </w:tr>
    </w:tbl>
    <w:p w14:paraId="5F7CCF9E" w14:textId="07B9DCDC" w:rsidR="00B72EFE" w:rsidRPr="00D86F71" w:rsidRDefault="00B72EFE" w:rsidP="0000757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27111</Words>
  <Characters>15454</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2026-04-06T12:24:00Z</dcterms:created>
  <dcterms:modified xsi:type="dcterms:W3CDTF">2026-04-06T12:24:00Z</dcterms:modified>
</cp:coreProperties>
</file>